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B4118" w14:textId="7080C32E" w:rsidR="00AF3FC8" w:rsidRDefault="00A04974" w:rsidP="00A04974">
      <w:pPr>
        <w:pStyle w:val="Heading1"/>
      </w:pPr>
      <w:r w:rsidRPr="00A04974">
        <w:t>Практическое занятие №3 SWOT-анализ компании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303"/>
        <w:gridCol w:w="2609"/>
        <w:gridCol w:w="2546"/>
        <w:gridCol w:w="2272"/>
      </w:tblGrid>
      <w:tr w:rsidR="00E3762D" w14:paraId="5958D1FF" w14:textId="77777777" w:rsidTr="0005361A"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2AC4389D" w14:textId="77777777" w:rsidR="00E3762D" w:rsidRPr="00907426" w:rsidRDefault="00E3762D" w:rsidP="00907426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</w:tcBorders>
          </w:tcPr>
          <w:p w14:paraId="44BC9DC0" w14:textId="77777777" w:rsidR="00E3762D" w:rsidRPr="00907426" w:rsidRDefault="00E3762D" w:rsidP="00907426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7401" w:type="dxa"/>
            <w:gridSpan w:val="3"/>
          </w:tcPr>
          <w:p w14:paraId="55026E93" w14:textId="45ABED39" w:rsidR="00E3762D" w:rsidRPr="00907426" w:rsidRDefault="00E3762D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Влияние возможности на организацию</w:t>
            </w:r>
          </w:p>
        </w:tc>
      </w:tr>
      <w:tr w:rsidR="00B3522A" w14:paraId="7A8E1EC3" w14:textId="77777777" w:rsidTr="0005361A">
        <w:tc>
          <w:tcPr>
            <w:tcW w:w="1731" w:type="dxa"/>
            <w:tcBorders>
              <w:top w:val="nil"/>
              <w:left w:val="nil"/>
              <w:right w:val="nil"/>
            </w:tcBorders>
          </w:tcPr>
          <w:p w14:paraId="3F7D1740" w14:textId="77777777" w:rsidR="00B3522A" w:rsidRPr="00907426" w:rsidRDefault="00B3522A" w:rsidP="00907426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</w:tcBorders>
          </w:tcPr>
          <w:p w14:paraId="3CF1D681" w14:textId="77777777" w:rsidR="00B3522A" w:rsidRPr="00907426" w:rsidRDefault="00B3522A" w:rsidP="00907426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2700" w:type="dxa"/>
          </w:tcPr>
          <w:p w14:paraId="24BEEE0E" w14:textId="6E3F091C" w:rsidR="00B3522A" w:rsidRPr="00907426" w:rsidRDefault="001E4D14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Сильное</w:t>
            </w:r>
          </w:p>
        </w:tc>
        <w:tc>
          <w:tcPr>
            <w:tcW w:w="2613" w:type="dxa"/>
          </w:tcPr>
          <w:p w14:paraId="4BBF44BC" w14:textId="671A51D0" w:rsidR="00B3522A" w:rsidRPr="00907426" w:rsidRDefault="001E4D14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Умеренное</w:t>
            </w:r>
          </w:p>
        </w:tc>
        <w:tc>
          <w:tcPr>
            <w:tcW w:w="2088" w:type="dxa"/>
          </w:tcPr>
          <w:p w14:paraId="03BCBC3D" w14:textId="380C7D83" w:rsidR="00B3522A" w:rsidRPr="00907426" w:rsidRDefault="001E4D14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Малое</w:t>
            </w:r>
          </w:p>
        </w:tc>
      </w:tr>
      <w:tr w:rsidR="00E3762D" w14:paraId="4EB6E05D" w14:textId="77777777" w:rsidTr="0005361A">
        <w:tc>
          <w:tcPr>
            <w:tcW w:w="1731" w:type="dxa"/>
            <w:vMerge w:val="restart"/>
          </w:tcPr>
          <w:p w14:paraId="393F1E4B" w14:textId="03F3B57A" w:rsidR="00E3762D" w:rsidRPr="00907426" w:rsidRDefault="001E4D14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Вероятность использования возможности</w:t>
            </w:r>
          </w:p>
        </w:tc>
        <w:tc>
          <w:tcPr>
            <w:tcW w:w="1329" w:type="dxa"/>
          </w:tcPr>
          <w:p w14:paraId="4579FC09" w14:textId="3FEA3967" w:rsidR="00E3762D" w:rsidRPr="00907426" w:rsidRDefault="001E4D14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Высокая</w:t>
            </w:r>
          </w:p>
        </w:tc>
        <w:tc>
          <w:tcPr>
            <w:tcW w:w="2700" w:type="dxa"/>
          </w:tcPr>
          <w:p w14:paraId="771AE4F2" w14:textId="77777777" w:rsidR="00E3762D" w:rsidRDefault="00A7230E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C6688">
              <w:rPr>
                <w:sz w:val="24"/>
                <w:szCs w:val="20"/>
              </w:rPr>
              <w:t>налаживание производства сопутствующих продуктов</w:t>
            </w:r>
            <w:r w:rsidR="00C24EFC">
              <w:rPr>
                <w:sz w:val="24"/>
                <w:szCs w:val="20"/>
              </w:rPr>
              <w:t>,</w:t>
            </w:r>
          </w:p>
          <w:p w14:paraId="73C6C879" w14:textId="1717A7AD" w:rsidR="00C24EFC" w:rsidRPr="00907426" w:rsidRDefault="00C24EFC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24EFC">
              <w:rPr>
                <w:sz w:val="24"/>
                <w:szCs w:val="20"/>
              </w:rPr>
              <w:t>получение госзаказа</w:t>
            </w:r>
            <w:r w:rsidR="00F8581B">
              <w:rPr>
                <w:sz w:val="24"/>
                <w:szCs w:val="20"/>
              </w:rPr>
              <w:t xml:space="preserve">, </w:t>
            </w:r>
            <w:r w:rsidR="00F8581B" w:rsidRPr="00A7230E">
              <w:rPr>
                <w:sz w:val="24"/>
                <w:szCs w:val="20"/>
              </w:rPr>
              <w:t>ускорение роста рынка</w:t>
            </w:r>
          </w:p>
        </w:tc>
        <w:tc>
          <w:tcPr>
            <w:tcW w:w="2613" w:type="dxa"/>
          </w:tcPr>
          <w:p w14:paraId="2C05B6AE" w14:textId="590DA63F" w:rsidR="00CC6688" w:rsidRPr="00907426" w:rsidRDefault="0005361A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05361A">
              <w:rPr>
                <w:sz w:val="24"/>
                <w:szCs w:val="20"/>
              </w:rPr>
              <w:t>увеличение разнообразия в производстве взаимосв</w:t>
            </w:r>
            <w:r w:rsidR="00E847E2">
              <w:rPr>
                <w:sz w:val="24"/>
                <w:szCs w:val="20"/>
              </w:rPr>
              <w:t>язанных</w:t>
            </w:r>
            <w:r w:rsidRPr="0005361A">
              <w:rPr>
                <w:sz w:val="24"/>
                <w:szCs w:val="20"/>
              </w:rPr>
              <w:t xml:space="preserve"> продуктов</w:t>
            </w:r>
            <w:r w:rsidR="00CC6688" w:rsidRPr="00CC6688">
              <w:rPr>
                <w:sz w:val="24"/>
                <w:szCs w:val="20"/>
              </w:rPr>
              <w:t>;</w:t>
            </w:r>
          </w:p>
        </w:tc>
        <w:tc>
          <w:tcPr>
            <w:tcW w:w="2088" w:type="dxa"/>
          </w:tcPr>
          <w:p w14:paraId="723DFA43" w14:textId="77777777" w:rsidR="00E3762D" w:rsidRPr="00907426" w:rsidRDefault="00E3762D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</w:tr>
      <w:tr w:rsidR="00E3762D" w14:paraId="5D054F82" w14:textId="77777777" w:rsidTr="0005361A">
        <w:tc>
          <w:tcPr>
            <w:tcW w:w="1731" w:type="dxa"/>
            <w:vMerge/>
          </w:tcPr>
          <w:p w14:paraId="58CA2BB9" w14:textId="77777777" w:rsidR="00E3762D" w:rsidRPr="00907426" w:rsidRDefault="00E3762D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329" w:type="dxa"/>
          </w:tcPr>
          <w:p w14:paraId="5EFC2D2D" w14:textId="76DF7AC1" w:rsidR="00E3762D" w:rsidRPr="00907426" w:rsidRDefault="001E4D14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Средняя</w:t>
            </w:r>
          </w:p>
        </w:tc>
        <w:tc>
          <w:tcPr>
            <w:tcW w:w="2700" w:type="dxa"/>
          </w:tcPr>
          <w:p w14:paraId="578F2AF7" w14:textId="77777777" w:rsidR="00E3762D" w:rsidRDefault="0005361A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05361A">
              <w:rPr>
                <w:sz w:val="24"/>
                <w:szCs w:val="20"/>
              </w:rPr>
              <w:t>выход на новые рынки</w:t>
            </w:r>
            <w:r w:rsidR="00A7230E">
              <w:rPr>
                <w:sz w:val="24"/>
                <w:szCs w:val="20"/>
              </w:rPr>
              <w:t>,</w:t>
            </w:r>
          </w:p>
          <w:p w14:paraId="0B5DF071" w14:textId="4EBAF051" w:rsidR="00A7230E" w:rsidRPr="00907426" w:rsidRDefault="00A7230E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A7230E">
              <w:rPr>
                <w:sz w:val="24"/>
                <w:szCs w:val="20"/>
              </w:rPr>
              <w:t>привлечение иностранных инвесторов</w:t>
            </w:r>
            <w:r w:rsidR="00C24EFC">
              <w:rPr>
                <w:sz w:val="24"/>
                <w:szCs w:val="20"/>
              </w:rPr>
              <w:t xml:space="preserve">, </w:t>
            </w:r>
            <w:r w:rsidR="00C24EFC" w:rsidRPr="00C24EFC">
              <w:rPr>
                <w:sz w:val="24"/>
                <w:szCs w:val="20"/>
              </w:rPr>
              <w:t>участие в совместных проектах со странами Азиатско-Тихоокеанского региона, странами ШОС, БРИКС;</w:t>
            </w:r>
          </w:p>
        </w:tc>
        <w:tc>
          <w:tcPr>
            <w:tcW w:w="2613" w:type="dxa"/>
          </w:tcPr>
          <w:p w14:paraId="78BE244B" w14:textId="77777777" w:rsidR="00E3762D" w:rsidRDefault="00CC6688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C6688">
              <w:rPr>
                <w:sz w:val="24"/>
                <w:szCs w:val="20"/>
              </w:rPr>
              <w:t>вертикальная интеграция производства</w:t>
            </w:r>
            <w:r>
              <w:rPr>
                <w:sz w:val="24"/>
                <w:szCs w:val="20"/>
              </w:rPr>
              <w:t xml:space="preserve">, </w:t>
            </w:r>
          </w:p>
          <w:p w14:paraId="2DDDD167" w14:textId="01B08A95" w:rsidR="00C12046" w:rsidRPr="00907426" w:rsidRDefault="00C12046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</w:t>
            </w:r>
            <w:r w:rsidRPr="00C12046">
              <w:rPr>
                <w:sz w:val="24"/>
                <w:szCs w:val="20"/>
              </w:rPr>
              <w:t>оявление новых технологий и оборудования</w:t>
            </w:r>
          </w:p>
        </w:tc>
        <w:tc>
          <w:tcPr>
            <w:tcW w:w="2088" w:type="dxa"/>
          </w:tcPr>
          <w:p w14:paraId="31B738A8" w14:textId="37BFC5D6" w:rsidR="00C12046" w:rsidRPr="00907426" w:rsidRDefault="006B3545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6B3545">
              <w:rPr>
                <w:sz w:val="24"/>
                <w:szCs w:val="20"/>
              </w:rPr>
              <w:t>снижение цен на сырье и комплектующие</w:t>
            </w:r>
            <w:r>
              <w:rPr>
                <w:sz w:val="24"/>
                <w:szCs w:val="20"/>
              </w:rPr>
              <w:t xml:space="preserve">, </w:t>
            </w:r>
          </w:p>
        </w:tc>
      </w:tr>
      <w:tr w:rsidR="00E3762D" w14:paraId="0CAB9C5D" w14:textId="77777777" w:rsidTr="0005361A">
        <w:tc>
          <w:tcPr>
            <w:tcW w:w="1731" w:type="dxa"/>
            <w:vMerge/>
          </w:tcPr>
          <w:p w14:paraId="2FC81D32" w14:textId="77777777" w:rsidR="00E3762D" w:rsidRPr="00907426" w:rsidRDefault="00E3762D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329" w:type="dxa"/>
          </w:tcPr>
          <w:p w14:paraId="2B14E161" w14:textId="00092662" w:rsidR="00E3762D" w:rsidRPr="00907426" w:rsidRDefault="001E4D14" w:rsidP="00907426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Низкая</w:t>
            </w:r>
          </w:p>
        </w:tc>
        <w:tc>
          <w:tcPr>
            <w:tcW w:w="2700" w:type="dxa"/>
          </w:tcPr>
          <w:p w14:paraId="5B171463" w14:textId="373E86CD" w:rsidR="00E3762D" w:rsidRPr="00907426" w:rsidRDefault="006B3545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6B3545">
              <w:rPr>
                <w:sz w:val="24"/>
                <w:szCs w:val="20"/>
              </w:rPr>
              <w:t>монополия на рынке</w:t>
            </w:r>
          </w:p>
        </w:tc>
        <w:tc>
          <w:tcPr>
            <w:tcW w:w="2613" w:type="dxa"/>
          </w:tcPr>
          <w:p w14:paraId="1F76051D" w14:textId="318A24B0" w:rsidR="00E3762D" w:rsidRPr="00907426" w:rsidRDefault="00F8581B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F8581B">
              <w:rPr>
                <w:sz w:val="24"/>
                <w:szCs w:val="20"/>
              </w:rPr>
              <w:t>снижение экспортных тарифов</w:t>
            </w:r>
            <w:r>
              <w:rPr>
                <w:sz w:val="24"/>
                <w:szCs w:val="20"/>
              </w:rPr>
              <w:t xml:space="preserve">, </w:t>
            </w:r>
            <w:r w:rsidRPr="00F8581B">
              <w:rPr>
                <w:sz w:val="24"/>
                <w:szCs w:val="20"/>
              </w:rPr>
              <w:t>снижение процентных ставок по банковским кредитам</w:t>
            </w:r>
          </w:p>
        </w:tc>
        <w:tc>
          <w:tcPr>
            <w:tcW w:w="2088" w:type="dxa"/>
          </w:tcPr>
          <w:p w14:paraId="0DAEF9A3" w14:textId="5DAC3F69" w:rsidR="00E3762D" w:rsidRPr="00907426" w:rsidRDefault="00C24EFC" w:rsidP="00F8581B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C24EFC">
              <w:rPr>
                <w:sz w:val="24"/>
                <w:szCs w:val="20"/>
              </w:rPr>
              <w:t xml:space="preserve">появление новых </w:t>
            </w:r>
            <w:proofErr w:type="spellStart"/>
            <w:r w:rsidRPr="00C24EFC">
              <w:rPr>
                <w:sz w:val="24"/>
                <w:szCs w:val="20"/>
              </w:rPr>
              <w:t>ресурсо</w:t>
            </w:r>
            <w:proofErr w:type="spellEnd"/>
            <w:r w:rsidRPr="00C24EFC">
              <w:rPr>
                <w:sz w:val="24"/>
                <w:szCs w:val="20"/>
              </w:rPr>
              <w:t>- и энергосберегающих технологий.</w:t>
            </w:r>
          </w:p>
        </w:tc>
      </w:tr>
    </w:tbl>
    <w:p w14:paraId="703EB6E5" w14:textId="7A9B638F" w:rsidR="00DD7D62" w:rsidRDefault="00DD7D62">
      <w:pPr>
        <w:spacing w:line="259" w:lineRule="auto"/>
        <w:ind w:firstLine="0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100"/>
        <w:gridCol w:w="1891"/>
        <w:gridCol w:w="1735"/>
        <w:gridCol w:w="2233"/>
        <w:gridCol w:w="1993"/>
      </w:tblGrid>
      <w:tr w:rsidR="00CA7010" w14:paraId="51900253" w14:textId="0A390633" w:rsidTr="00E9546F"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5709F1C9" w14:textId="77777777" w:rsidR="00CA7010" w:rsidRPr="00907426" w:rsidRDefault="00CA7010" w:rsidP="00A40DE7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338D8350" w14:textId="77777777" w:rsidR="00CA7010" w:rsidRPr="00907426" w:rsidRDefault="00CA7010" w:rsidP="00A40DE7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7852" w:type="dxa"/>
            <w:gridSpan w:val="4"/>
          </w:tcPr>
          <w:p w14:paraId="48AF8794" w14:textId="1E3F1814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 xml:space="preserve">Влияние </w:t>
            </w:r>
            <w:r>
              <w:rPr>
                <w:sz w:val="24"/>
                <w:szCs w:val="20"/>
              </w:rPr>
              <w:t>угроз</w:t>
            </w:r>
            <w:r w:rsidRPr="00907426">
              <w:rPr>
                <w:sz w:val="24"/>
                <w:szCs w:val="20"/>
              </w:rPr>
              <w:t xml:space="preserve"> на организацию</w:t>
            </w:r>
          </w:p>
        </w:tc>
      </w:tr>
      <w:tr w:rsidR="00CA7010" w14:paraId="34230EA9" w14:textId="10F10353" w:rsidTr="00E9546F">
        <w:tc>
          <w:tcPr>
            <w:tcW w:w="1509" w:type="dxa"/>
            <w:tcBorders>
              <w:top w:val="nil"/>
              <w:left w:val="nil"/>
              <w:right w:val="nil"/>
            </w:tcBorders>
          </w:tcPr>
          <w:p w14:paraId="1CB61201" w14:textId="77777777" w:rsidR="00CA7010" w:rsidRPr="00907426" w:rsidRDefault="00CA7010" w:rsidP="00A40DE7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</w:tcBorders>
          </w:tcPr>
          <w:p w14:paraId="0FDD80C4" w14:textId="77777777" w:rsidR="00CA7010" w:rsidRPr="00907426" w:rsidRDefault="00CA7010" w:rsidP="00A40DE7">
            <w:pPr>
              <w:spacing w:line="240" w:lineRule="auto"/>
              <w:ind w:firstLine="0"/>
              <w:rPr>
                <w:sz w:val="24"/>
                <w:szCs w:val="20"/>
              </w:rPr>
            </w:pPr>
          </w:p>
        </w:tc>
        <w:tc>
          <w:tcPr>
            <w:tcW w:w="1891" w:type="dxa"/>
          </w:tcPr>
          <w:p w14:paraId="3FA18EDC" w14:textId="17F79CC5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Разрушение</w:t>
            </w:r>
          </w:p>
        </w:tc>
        <w:tc>
          <w:tcPr>
            <w:tcW w:w="1735" w:type="dxa"/>
          </w:tcPr>
          <w:p w14:paraId="33F2557B" w14:textId="32D63556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Критическое</w:t>
            </w:r>
          </w:p>
        </w:tc>
        <w:tc>
          <w:tcPr>
            <w:tcW w:w="2233" w:type="dxa"/>
          </w:tcPr>
          <w:p w14:paraId="72C61510" w14:textId="20E572D8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Тяжелое</w:t>
            </w:r>
          </w:p>
        </w:tc>
        <w:tc>
          <w:tcPr>
            <w:tcW w:w="1993" w:type="dxa"/>
          </w:tcPr>
          <w:p w14:paraId="0919305E" w14:textId="38CF9947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Легкое</w:t>
            </w:r>
          </w:p>
        </w:tc>
      </w:tr>
      <w:tr w:rsidR="00CA7010" w14:paraId="55DA76D4" w14:textId="266135E1" w:rsidTr="00E9546F">
        <w:tc>
          <w:tcPr>
            <w:tcW w:w="1509" w:type="dxa"/>
            <w:vMerge w:val="restart"/>
          </w:tcPr>
          <w:p w14:paraId="3FF62902" w14:textId="3B00144F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 xml:space="preserve">Вероятность </w:t>
            </w:r>
            <w:r>
              <w:rPr>
                <w:sz w:val="24"/>
                <w:szCs w:val="20"/>
              </w:rPr>
              <w:t>реализации угроз</w:t>
            </w:r>
          </w:p>
        </w:tc>
        <w:tc>
          <w:tcPr>
            <w:tcW w:w="1100" w:type="dxa"/>
          </w:tcPr>
          <w:p w14:paraId="619013BB" w14:textId="77777777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Высокая</w:t>
            </w:r>
          </w:p>
        </w:tc>
        <w:tc>
          <w:tcPr>
            <w:tcW w:w="1891" w:type="dxa"/>
          </w:tcPr>
          <w:p w14:paraId="32A1C4CE" w14:textId="326F90E9" w:rsidR="00CA7010" w:rsidRPr="00907426" w:rsidRDefault="00CA7010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735" w:type="dxa"/>
          </w:tcPr>
          <w:p w14:paraId="3EF18710" w14:textId="77777777" w:rsidR="00CA7010" w:rsidRDefault="00DF4A2F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F13691">
              <w:rPr>
                <w:sz w:val="24"/>
                <w:szCs w:val="20"/>
              </w:rPr>
              <w:t>затухание делового цикла</w:t>
            </w:r>
            <w:r w:rsidR="00AE4F86">
              <w:rPr>
                <w:sz w:val="24"/>
                <w:szCs w:val="20"/>
              </w:rPr>
              <w:t xml:space="preserve">, </w:t>
            </w:r>
          </w:p>
          <w:p w14:paraId="0307E3B0" w14:textId="52D73E10" w:rsidR="00AE4F86" w:rsidRPr="00907426" w:rsidRDefault="00AE4F86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71785D">
              <w:rPr>
                <w:sz w:val="24"/>
                <w:szCs w:val="20"/>
              </w:rPr>
              <w:t>появление новых конкурентов</w:t>
            </w:r>
          </w:p>
        </w:tc>
        <w:tc>
          <w:tcPr>
            <w:tcW w:w="2233" w:type="dxa"/>
          </w:tcPr>
          <w:p w14:paraId="60B68A09" w14:textId="21ACDD55" w:rsidR="00CA7010" w:rsidRPr="00907426" w:rsidRDefault="00E9546F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E9546F">
              <w:rPr>
                <w:sz w:val="24"/>
                <w:szCs w:val="20"/>
              </w:rPr>
              <w:t>колебания рыночной конъюнктуры, ставок по банковским кредитам, курсов валют, цен на энергоносители</w:t>
            </w:r>
          </w:p>
        </w:tc>
        <w:tc>
          <w:tcPr>
            <w:tcW w:w="1993" w:type="dxa"/>
          </w:tcPr>
          <w:p w14:paraId="7A5CC743" w14:textId="3D294589" w:rsidR="00CA7010" w:rsidRPr="00907426" w:rsidRDefault="00E9546F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E9546F">
              <w:rPr>
                <w:sz w:val="24"/>
                <w:szCs w:val="20"/>
              </w:rPr>
              <w:t>замедление темпов роста рынка</w:t>
            </w:r>
          </w:p>
        </w:tc>
      </w:tr>
      <w:tr w:rsidR="00CA7010" w14:paraId="6444A557" w14:textId="54553CF7" w:rsidTr="00E9546F">
        <w:tc>
          <w:tcPr>
            <w:tcW w:w="1509" w:type="dxa"/>
            <w:vMerge/>
          </w:tcPr>
          <w:p w14:paraId="390D81A7" w14:textId="77777777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100" w:type="dxa"/>
          </w:tcPr>
          <w:p w14:paraId="5633A6F4" w14:textId="77777777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Средняя</w:t>
            </w:r>
          </w:p>
        </w:tc>
        <w:tc>
          <w:tcPr>
            <w:tcW w:w="1891" w:type="dxa"/>
          </w:tcPr>
          <w:p w14:paraId="7C90D0DA" w14:textId="23811425" w:rsidR="00CA7010" w:rsidRPr="00907426" w:rsidRDefault="00F13691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F13691">
              <w:rPr>
                <w:sz w:val="24"/>
                <w:szCs w:val="20"/>
              </w:rPr>
              <w:t>дефицит бюджета</w:t>
            </w:r>
          </w:p>
        </w:tc>
        <w:tc>
          <w:tcPr>
            <w:tcW w:w="1735" w:type="dxa"/>
          </w:tcPr>
          <w:p w14:paraId="27F419D7" w14:textId="6533A69C" w:rsidR="00CA7010" w:rsidRPr="00907426" w:rsidRDefault="00F13691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F13691">
              <w:rPr>
                <w:sz w:val="24"/>
                <w:szCs w:val="20"/>
              </w:rPr>
              <w:t>ужесточение налоговой политики</w:t>
            </w:r>
          </w:p>
        </w:tc>
        <w:tc>
          <w:tcPr>
            <w:tcW w:w="2233" w:type="dxa"/>
          </w:tcPr>
          <w:p w14:paraId="5A901363" w14:textId="4AECFD57" w:rsidR="00CA7010" w:rsidRPr="00DF4A2F" w:rsidRDefault="00FE487A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  <w:lang w:val="en-US"/>
              </w:rPr>
            </w:pPr>
            <w:r w:rsidRPr="00FE487A">
              <w:rPr>
                <w:sz w:val="24"/>
                <w:szCs w:val="20"/>
              </w:rPr>
              <w:t>рост продаж замещающего продукта</w:t>
            </w:r>
          </w:p>
        </w:tc>
        <w:tc>
          <w:tcPr>
            <w:tcW w:w="1993" w:type="dxa"/>
          </w:tcPr>
          <w:p w14:paraId="6510B1A9" w14:textId="7EB7996F" w:rsidR="00CA7010" w:rsidRPr="00907426" w:rsidRDefault="0071785D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71785D">
              <w:rPr>
                <w:sz w:val="24"/>
                <w:szCs w:val="20"/>
              </w:rPr>
              <w:t>негативная демографическая ситуация</w:t>
            </w:r>
          </w:p>
        </w:tc>
      </w:tr>
      <w:tr w:rsidR="00CA7010" w14:paraId="77CCC053" w14:textId="4C7C89BE" w:rsidTr="00E9546F">
        <w:tc>
          <w:tcPr>
            <w:tcW w:w="1509" w:type="dxa"/>
            <w:vMerge/>
          </w:tcPr>
          <w:p w14:paraId="3887D56B" w14:textId="77777777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100" w:type="dxa"/>
          </w:tcPr>
          <w:p w14:paraId="4E134967" w14:textId="77777777" w:rsidR="00CA7010" w:rsidRPr="00907426" w:rsidRDefault="00CA7010" w:rsidP="00A40DE7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907426">
              <w:rPr>
                <w:sz w:val="24"/>
                <w:szCs w:val="20"/>
              </w:rPr>
              <w:t>Низкая</w:t>
            </w:r>
          </w:p>
        </w:tc>
        <w:tc>
          <w:tcPr>
            <w:tcW w:w="1891" w:type="dxa"/>
          </w:tcPr>
          <w:p w14:paraId="54F3E4F6" w14:textId="2A01A26D" w:rsidR="00CA7010" w:rsidRPr="00907426" w:rsidRDefault="00CA7010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735" w:type="dxa"/>
          </w:tcPr>
          <w:p w14:paraId="2BA38477" w14:textId="09301765" w:rsidR="00CA7010" w:rsidRPr="00907426" w:rsidRDefault="00E9546F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E9546F">
              <w:rPr>
                <w:sz w:val="24"/>
                <w:szCs w:val="20"/>
              </w:rPr>
              <w:t>высокая конкуренция между регионами страны</w:t>
            </w:r>
          </w:p>
        </w:tc>
        <w:tc>
          <w:tcPr>
            <w:tcW w:w="2233" w:type="dxa"/>
          </w:tcPr>
          <w:p w14:paraId="3B1D8D91" w14:textId="5E9F5256" w:rsidR="00CA7010" w:rsidRPr="00907426" w:rsidRDefault="00F13691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F13691">
              <w:rPr>
                <w:sz w:val="24"/>
                <w:szCs w:val="20"/>
              </w:rPr>
              <w:t>изменение потребностей и вкуса покупателей</w:t>
            </w:r>
          </w:p>
        </w:tc>
        <w:tc>
          <w:tcPr>
            <w:tcW w:w="1993" w:type="dxa"/>
          </w:tcPr>
          <w:p w14:paraId="60BD26B2" w14:textId="150021B7" w:rsidR="00CA7010" w:rsidRPr="00907426" w:rsidRDefault="00E9546F" w:rsidP="00A40DE7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E9546F">
              <w:rPr>
                <w:sz w:val="24"/>
                <w:szCs w:val="20"/>
              </w:rPr>
              <w:t>экономическая рецессия в странах-партнерах</w:t>
            </w:r>
          </w:p>
        </w:tc>
      </w:tr>
    </w:tbl>
    <w:p w14:paraId="08854016" w14:textId="364762C1" w:rsidR="00DD7D62" w:rsidRDefault="00DD7D62" w:rsidP="00200458">
      <w:pPr>
        <w:ind w:firstLine="0"/>
      </w:pPr>
    </w:p>
    <w:p w14:paraId="6BA45F0D" w14:textId="1AC926AF" w:rsidR="0036775A" w:rsidRDefault="0036775A" w:rsidP="00200458">
      <w:pPr>
        <w:ind w:firstLine="0"/>
      </w:pPr>
    </w:p>
    <w:p w14:paraId="31DDBEB9" w14:textId="22EA8D0F" w:rsidR="005B3913" w:rsidRDefault="005B3913" w:rsidP="00200458">
      <w:pPr>
        <w:ind w:firstLine="0"/>
      </w:pPr>
    </w:p>
    <w:p w14:paraId="1B3247BA" w14:textId="72F664C9" w:rsidR="005B3913" w:rsidRDefault="005B3913" w:rsidP="00200458">
      <w:pPr>
        <w:ind w:firstLine="0"/>
      </w:pPr>
    </w:p>
    <w:p w14:paraId="71857864" w14:textId="77777777" w:rsidR="005B3913" w:rsidRPr="00200458" w:rsidRDefault="005B3913" w:rsidP="00200458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5B3913" w14:paraId="6FC357A7" w14:textId="77777777" w:rsidTr="00B41292">
        <w:tc>
          <w:tcPr>
            <w:tcW w:w="3303" w:type="dxa"/>
            <w:tcBorders>
              <w:top w:val="nil"/>
              <w:left w:val="nil"/>
            </w:tcBorders>
          </w:tcPr>
          <w:p w14:paraId="08DFEF24" w14:textId="77777777" w:rsidR="005B3913" w:rsidRDefault="005B3913" w:rsidP="005B3913">
            <w:pPr>
              <w:ind w:firstLine="0"/>
            </w:pPr>
          </w:p>
        </w:tc>
        <w:tc>
          <w:tcPr>
            <w:tcW w:w="3304" w:type="dxa"/>
          </w:tcPr>
          <w:p w14:paraId="7E69B5CB" w14:textId="465F009D" w:rsidR="005B3913" w:rsidRPr="00BC1975" w:rsidRDefault="005B3913" w:rsidP="002702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C1975">
              <w:rPr>
                <w:sz w:val="24"/>
                <w:szCs w:val="24"/>
              </w:rPr>
              <w:t>Возможности:</w:t>
            </w:r>
          </w:p>
          <w:p w14:paraId="26E1D780" w14:textId="12E3C596" w:rsidR="005B3913" w:rsidRPr="00BC1975" w:rsidRDefault="005B3913" w:rsidP="002702A8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C1975">
              <w:rPr>
                <w:sz w:val="24"/>
                <w:szCs w:val="24"/>
              </w:rPr>
              <w:t>налаживание производства сопутствующих продуктов,</w:t>
            </w:r>
          </w:p>
          <w:p w14:paraId="7D9AEB40" w14:textId="77777777" w:rsidR="00BC1975" w:rsidRPr="00BC1975" w:rsidRDefault="005B3913" w:rsidP="002702A8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BC1975">
              <w:rPr>
                <w:sz w:val="24"/>
                <w:szCs w:val="24"/>
              </w:rPr>
              <w:t>получение госзаказа</w:t>
            </w:r>
          </w:p>
          <w:p w14:paraId="071CDD32" w14:textId="5DB2AF94" w:rsidR="005B3913" w:rsidRDefault="00BC1975" w:rsidP="002702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C1975">
              <w:rPr>
                <w:sz w:val="24"/>
                <w:szCs w:val="24"/>
              </w:rPr>
              <w:t>3.</w:t>
            </w:r>
            <w:r w:rsidR="005C57A6">
              <w:rPr>
                <w:sz w:val="24"/>
                <w:szCs w:val="24"/>
              </w:rPr>
              <w:t xml:space="preserve">   </w:t>
            </w:r>
            <w:r w:rsidR="005B3913" w:rsidRPr="00BC1975">
              <w:rPr>
                <w:sz w:val="24"/>
                <w:szCs w:val="24"/>
              </w:rPr>
              <w:t>ускорение роста рынка</w:t>
            </w:r>
          </w:p>
          <w:p w14:paraId="4539889E" w14:textId="77777777" w:rsidR="005C57A6" w:rsidRDefault="005C57A6" w:rsidP="002702A8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4"/>
              </w:rPr>
              <w:t xml:space="preserve">4.   </w:t>
            </w:r>
            <w:r w:rsidRPr="00A7230E">
              <w:rPr>
                <w:sz w:val="24"/>
                <w:szCs w:val="20"/>
              </w:rPr>
              <w:t>привлечение иностранных инвесторов</w:t>
            </w:r>
          </w:p>
          <w:p w14:paraId="11E5F7B2" w14:textId="51DE1251" w:rsidR="006B6724" w:rsidRPr="00BC1975" w:rsidRDefault="006B6724" w:rsidP="002702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…</w:t>
            </w:r>
          </w:p>
        </w:tc>
        <w:tc>
          <w:tcPr>
            <w:tcW w:w="3304" w:type="dxa"/>
          </w:tcPr>
          <w:p w14:paraId="4A803DCF" w14:textId="77777777" w:rsidR="005B3913" w:rsidRDefault="005B3913" w:rsidP="002702A8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BC1975">
              <w:rPr>
                <w:sz w:val="24"/>
                <w:szCs w:val="20"/>
              </w:rPr>
              <w:t>Угрозы</w:t>
            </w:r>
          </w:p>
          <w:p w14:paraId="1D02FDA2" w14:textId="77777777" w:rsidR="00BC1975" w:rsidRDefault="002702A8" w:rsidP="002702A8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szCs w:val="20"/>
              </w:rPr>
            </w:pPr>
            <w:r w:rsidRPr="00F13691">
              <w:rPr>
                <w:sz w:val="24"/>
                <w:szCs w:val="20"/>
              </w:rPr>
              <w:t>затухание делового цикла</w:t>
            </w:r>
          </w:p>
          <w:p w14:paraId="6B854D97" w14:textId="77777777" w:rsidR="002702A8" w:rsidRDefault="002702A8" w:rsidP="002702A8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szCs w:val="20"/>
              </w:rPr>
            </w:pPr>
            <w:r w:rsidRPr="00E9546F">
              <w:rPr>
                <w:sz w:val="24"/>
                <w:szCs w:val="20"/>
              </w:rPr>
              <w:t>колебания рыночной конъюнктуры</w:t>
            </w:r>
          </w:p>
          <w:p w14:paraId="52C93D14" w14:textId="77777777" w:rsidR="0091202C" w:rsidRDefault="00CC49BD" w:rsidP="002702A8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sz w:val="24"/>
                <w:szCs w:val="20"/>
              </w:rPr>
            </w:pPr>
            <w:r w:rsidRPr="00FE487A">
              <w:rPr>
                <w:sz w:val="24"/>
                <w:szCs w:val="20"/>
              </w:rPr>
              <w:t>рост продаж замещающего продукта</w:t>
            </w:r>
          </w:p>
          <w:p w14:paraId="3E5C234F" w14:textId="63996D9E" w:rsidR="006B6724" w:rsidRPr="006B6724" w:rsidRDefault="006B6724" w:rsidP="006B6724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…</w:t>
            </w:r>
          </w:p>
        </w:tc>
      </w:tr>
      <w:tr w:rsidR="005B3913" w14:paraId="031ED612" w14:textId="77777777" w:rsidTr="00B41292">
        <w:tc>
          <w:tcPr>
            <w:tcW w:w="3303" w:type="dxa"/>
          </w:tcPr>
          <w:p w14:paraId="256379DF" w14:textId="77777777" w:rsidR="005B3913" w:rsidRDefault="005B3913" w:rsidP="006B6724">
            <w:pPr>
              <w:pStyle w:val="NoSpacing"/>
              <w:ind w:firstLine="0"/>
              <w:jc w:val="left"/>
              <w:rPr>
                <w:sz w:val="24"/>
                <w:szCs w:val="24"/>
              </w:rPr>
            </w:pPr>
            <w:r w:rsidRPr="00CC49BD">
              <w:rPr>
                <w:sz w:val="24"/>
                <w:szCs w:val="24"/>
              </w:rPr>
              <w:t>Сильные стороны</w:t>
            </w:r>
            <w:r w:rsidR="00CC49BD">
              <w:rPr>
                <w:sz w:val="24"/>
                <w:szCs w:val="24"/>
              </w:rPr>
              <w:t>:</w:t>
            </w:r>
          </w:p>
          <w:p w14:paraId="1340011F" w14:textId="77777777" w:rsidR="006B6724" w:rsidRPr="006B6724" w:rsidRDefault="006B6724" w:rsidP="006B6724">
            <w:pPr>
              <w:pStyle w:val="NoSpacing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  <w:r w:rsidRPr="006B6724">
              <w:rPr>
                <w:sz w:val="24"/>
                <w:szCs w:val="24"/>
              </w:rPr>
              <w:t>выгодное географическое расположение;</w:t>
            </w:r>
          </w:p>
          <w:p w14:paraId="1977C028" w14:textId="77777777" w:rsidR="006B6724" w:rsidRPr="006B6724" w:rsidRDefault="006B6724" w:rsidP="006B6724">
            <w:pPr>
              <w:pStyle w:val="NoSpacing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  <w:r w:rsidRPr="006B6724">
              <w:rPr>
                <w:sz w:val="24"/>
                <w:szCs w:val="24"/>
              </w:rPr>
              <w:t>наличие финансовых ресурсов;</w:t>
            </w:r>
          </w:p>
          <w:p w14:paraId="2213735C" w14:textId="77777777" w:rsidR="006B6724" w:rsidRPr="006B6724" w:rsidRDefault="006B6724" w:rsidP="006B6724">
            <w:pPr>
              <w:pStyle w:val="NoSpacing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  <w:r w:rsidRPr="006B6724">
              <w:rPr>
                <w:sz w:val="24"/>
                <w:szCs w:val="24"/>
              </w:rPr>
              <w:t>эффективная система работы с инвесторами;</w:t>
            </w:r>
          </w:p>
          <w:p w14:paraId="34068639" w14:textId="5F3D4612" w:rsidR="00CC49BD" w:rsidRPr="00CC49BD" w:rsidRDefault="006B6724" w:rsidP="006B6724">
            <w:pPr>
              <w:pStyle w:val="NoSpacing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  <w:r w:rsidRPr="006B6724">
              <w:rPr>
                <w:sz w:val="24"/>
                <w:szCs w:val="24"/>
              </w:rPr>
              <w:t>хорошая репутация у покупателей;</w:t>
            </w:r>
          </w:p>
        </w:tc>
        <w:tc>
          <w:tcPr>
            <w:tcW w:w="3304" w:type="dxa"/>
          </w:tcPr>
          <w:p w14:paraId="7958098D" w14:textId="56E76B96" w:rsidR="005B3913" w:rsidRPr="00CC49BD" w:rsidRDefault="005B3913" w:rsidP="006B6724">
            <w:pPr>
              <w:ind w:firstLine="0"/>
              <w:jc w:val="center"/>
              <w:rPr>
                <w:sz w:val="24"/>
                <w:szCs w:val="24"/>
              </w:rPr>
            </w:pPr>
            <w:r w:rsidRPr="00CC49BD">
              <w:rPr>
                <w:sz w:val="24"/>
                <w:szCs w:val="24"/>
              </w:rPr>
              <w:t>СИВ</w:t>
            </w:r>
          </w:p>
        </w:tc>
        <w:tc>
          <w:tcPr>
            <w:tcW w:w="3304" w:type="dxa"/>
          </w:tcPr>
          <w:p w14:paraId="4173660D" w14:textId="1A9EA737" w:rsidR="005B3913" w:rsidRPr="00CC49BD" w:rsidRDefault="005B3913" w:rsidP="005B3913">
            <w:pPr>
              <w:ind w:firstLine="0"/>
              <w:jc w:val="center"/>
              <w:rPr>
                <w:sz w:val="24"/>
                <w:szCs w:val="24"/>
              </w:rPr>
            </w:pPr>
            <w:r w:rsidRPr="00CC49BD">
              <w:rPr>
                <w:sz w:val="24"/>
                <w:szCs w:val="24"/>
              </w:rPr>
              <w:t>СИУ</w:t>
            </w:r>
          </w:p>
        </w:tc>
      </w:tr>
      <w:tr w:rsidR="005B3913" w14:paraId="2634AC6B" w14:textId="77777777" w:rsidTr="00B41292">
        <w:tc>
          <w:tcPr>
            <w:tcW w:w="3303" w:type="dxa"/>
          </w:tcPr>
          <w:p w14:paraId="253678CB" w14:textId="77777777" w:rsidR="005B3913" w:rsidRDefault="005B3913" w:rsidP="00014F6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C49BD">
              <w:rPr>
                <w:sz w:val="24"/>
                <w:szCs w:val="24"/>
              </w:rPr>
              <w:t>Слабые стороны</w:t>
            </w:r>
            <w:r w:rsidR="006B6724">
              <w:rPr>
                <w:sz w:val="24"/>
                <w:szCs w:val="24"/>
              </w:rPr>
              <w:t>:</w:t>
            </w:r>
          </w:p>
          <w:p w14:paraId="025144E9" w14:textId="77777777" w:rsidR="006B6724" w:rsidRPr="00014F6E" w:rsidRDefault="006B6724" w:rsidP="00014F6E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14F6E">
              <w:rPr>
                <w:sz w:val="24"/>
                <w:szCs w:val="24"/>
              </w:rPr>
              <w:t>отсутствие стратегических направлений деятельности;</w:t>
            </w:r>
          </w:p>
          <w:p w14:paraId="02CD539F" w14:textId="77777777" w:rsidR="006B6724" w:rsidRPr="00014F6E" w:rsidRDefault="006B6724" w:rsidP="00014F6E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14F6E">
              <w:rPr>
                <w:sz w:val="24"/>
                <w:szCs w:val="24"/>
              </w:rPr>
              <w:t>ухудшающаяся конкурентная позиция;</w:t>
            </w:r>
          </w:p>
          <w:p w14:paraId="1A0DBE5A" w14:textId="77777777" w:rsidR="006B6724" w:rsidRPr="00014F6E" w:rsidRDefault="006B6724" w:rsidP="00014F6E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14F6E">
              <w:rPr>
                <w:sz w:val="24"/>
                <w:szCs w:val="24"/>
              </w:rPr>
              <w:t>устаревшее оборудование, износ основных фондов;</w:t>
            </w:r>
          </w:p>
          <w:p w14:paraId="51071FBE" w14:textId="1C4C4707" w:rsidR="006B6724" w:rsidRPr="00014F6E" w:rsidRDefault="006B6724" w:rsidP="00014F6E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014F6E">
              <w:rPr>
                <w:sz w:val="24"/>
                <w:szCs w:val="24"/>
              </w:rPr>
              <w:t>низкая рентабельность продукции;</w:t>
            </w:r>
          </w:p>
        </w:tc>
        <w:tc>
          <w:tcPr>
            <w:tcW w:w="3304" w:type="dxa"/>
          </w:tcPr>
          <w:p w14:paraId="1959A680" w14:textId="5C3A1AA9" w:rsidR="005B3913" w:rsidRPr="00CC49BD" w:rsidRDefault="005B3913" w:rsidP="005B3913">
            <w:pPr>
              <w:ind w:firstLine="0"/>
              <w:jc w:val="center"/>
              <w:rPr>
                <w:sz w:val="24"/>
                <w:szCs w:val="24"/>
              </w:rPr>
            </w:pPr>
            <w:r w:rsidRPr="00CC49BD">
              <w:rPr>
                <w:sz w:val="24"/>
                <w:szCs w:val="24"/>
              </w:rPr>
              <w:t>СЛВ</w:t>
            </w:r>
          </w:p>
        </w:tc>
        <w:tc>
          <w:tcPr>
            <w:tcW w:w="3304" w:type="dxa"/>
          </w:tcPr>
          <w:p w14:paraId="1F554B41" w14:textId="60ED6A8E" w:rsidR="005B3913" w:rsidRPr="00CC49BD" w:rsidRDefault="005B3913" w:rsidP="005B3913">
            <w:pPr>
              <w:ind w:firstLine="0"/>
              <w:jc w:val="center"/>
              <w:rPr>
                <w:sz w:val="24"/>
                <w:szCs w:val="24"/>
              </w:rPr>
            </w:pPr>
            <w:r w:rsidRPr="00CC49BD">
              <w:rPr>
                <w:sz w:val="24"/>
                <w:szCs w:val="24"/>
              </w:rPr>
              <w:t>СЛУ</w:t>
            </w:r>
          </w:p>
        </w:tc>
      </w:tr>
    </w:tbl>
    <w:p w14:paraId="0DB69A97" w14:textId="16CB817F" w:rsidR="00A04974" w:rsidRDefault="00A04974" w:rsidP="00A04974">
      <w:pPr>
        <w:ind w:firstLine="0"/>
      </w:pPr>
    </w:p>
    <w:p w14:paraId="183397A4" w14:textId="5FB244B3" w:rsidR="00C66390" w:rsidRDefault="00C66390" w:rsidP="00E847E2">
      <w:pPr>
        <w:pStyle w:val="ListParagraph"/>
        <w:numPr>
          <w:ilvl w:val="0"/>
          <w:numId w:val="7"/>
        </w:numPr>
        <w:ind w:left="360"/>
      </w:pPr>
      <w:r>
        <w:t xml:space="preserve">Поле СИВ: </w:t>
      </w:r>
    </w:p>
    <w:p w14:paraId="45C5677F" w14:textId="77BBE3DA" w:rsidR="009E09F8" w:rsidRDefault="00762CB8" w:rsidP="00E847E2">
      <w:pPr>
        <w:pStyle w:val="ListParagraph"/>
        <w:ind w:left="360" w:firstLine="0"/>
      </w:pPr>
      <w:r>
        <w:t xml:space="preserve">Такие сильные стороны компании, как </w:t>
      </w:r>
      <w:r w:rsidR="005C12E0">
        <w:t>эффективная система работы с инвесторами</w:t>
      </w:r>
      <w:r w:rsidR="005C12E0">
        <w:t xml:space="preserve">, </w:t>
      </w:r>
      <w:r w:rsidR="005C12E0">
        <w:t>высокий потенциал в научно-производственной сфере</w:t>
      </w:r>
      <w:r w:rsidR="005C12E0">
        <w:t xml:space="preserve"> и </w:t>
      </w:r>
      <w:r w:rsidR="005C12E0">
        <w:t>мощн</w:t>
      </w:r>
      <w:r w:rsidR="005C12E0">
        <w:t>ая</w:t>
      </w:r>
      <w:r w:rsidR="005C12E0">
        <w:t xml:space="preserve"> исследовательская</w:t>
      </w:r>
      <w:r w:rsidR="005C12E0">
        <w:t xml:space="preserve"> база, а также опыт реализации </w:t>
      </w:r>
      <w:r w:rsidR="000F2F6B">
        <w:t xml:space="preserve">инвестиционных проектов могут поспособствовать в </w:t>
      </w:r>
      <w:r w:rsidR="000F2F6B" w:rsidRPr="001112CA">
        <w:rPr>
          <w:i/>
          <w:iCs/>
        </w:rPr>
        <w:t>получении госзаказа и привлечении инвесторов</w:t>
      </w:r>
      <w:r w:rsidR="000F2F6B">
        <w:t xml:space="preserve">. </w:t>
      </w:r>
      <w:r w:rsidR="000324F6">
        <w:t xml:space="preserve">Учитывая также </w:t>
      </w:r>
      <w:r w:rsidR="000324F6">
        <w:t>высокий потенциал в научно-производственной сфере</w:t>
      </w:r>
      <w:r w:rsidR="009E09F8">
        <w:t xml:space="preserve"> и географическое положение, можно обратит</w:t>
      </w:r>
      <w:r w:rsidR="00CF5C3B">
        <w:t>ь</w:t>
      </w:r>
      <w:r w:rsidR="009E09F8">
        <w:t xml:space="preserve"> внимание на </w:t>
      </w:r>
      <w:r w:rsidR="009E09F8" w:rsidRPr="009E09F8">
        <w:t>участие в совместных проектах со странами Азиатско-Тихоокеанского региона</w:t>
      </w:r>
      <w:r w:rsidR="009E09F8">
        <w:t xml:space="preserve"> и другими зарубежными партнерами</w:t>
      </w:r>
      <w:r w:rsidR="00A1646C">
        <w:t xml:space="preserve">. Все вышеперечисленные возможности относятся </w:t>
      </w:r>
      <w:r w:rsidR="00CF5C3B">
        <w:t xml:space="preserve">к ячейкам ВС и СС матрицы возможностей, а значит </w:t>
      </w:r>
      <w:r w:rsidR="002A65E7">
        <w:t>имеют большое значение для организации.</w:t>
      </w:r>
    </w:p>
    <w:p w14:paraId="7E2113DC" w14:textId="58C4CA20" w:rsidR="002A65E7" w:rsidRDefault="003869A7" w:rsidP="00E847E2">
      <w:pPr>
        <w:pStyle w:val="ListParagraph"/>
        <w:numPr>
          <w:ilvl w:val="0"/>
          <w:numId w:val="7"/>
        </w:numPr>
        <w:ind w:left="360"/>
      </w:pPr>
      <w:r>
        <w:t xml:space="preserve">Поле СИУ: </w:t>
      </w:r>
    </w:p>
    <w:p w14:paraId="2E327581" w14:textId="231E113D" w:rsidR="0029754E" w:rsidRDefault="0029754E" w:rsidP="00E847E2">
      <w:pPr>
        <w:pStyle w:val="ListParagraph"/>
        <w:ind w:left="360" w:firstLine="0"/>
      </w:pPr>
      <w:r>
        <w:t>Можно выделить наиболее значимые угрозы для компании</w:t>
      </w:r>
      <w:r w:rsidRPr="00B7534C">
        <w:rPr>
          <w:i/>
          <w:iCs/>
        </w:rPr>
        <w:t xml:space="preserve">: </w:t>
      </w:r>
      <w:r w:rsidR="00E258E5" w:rsidRPr="00B7534C">
        <w:rPr>
          <w:i/>
          <w:iCs/>
        </w:rPr>
        <w:t>дефицит бюджет</w:t>
      </w:r>
      <w:r w:rsidR="00E258E5" w:rsidRPr="00B7534C">
        <w:rPr>
          <w:i/>
          <w:iCs/>
        </w:rPr>
        <w:t xml:space="preserve">а, </w:t>
      </w:r>
      <w:r w:rsidR="00E258E5" w:rsidRPr="00B7534C">
        <w:rPr>
          <w:i/>
          <w:iCs/>
        </w:rPr>
        <w:t>ужесточение налоговой политики</w:t>
      </w:r>
      <w:r w:rsidR="00E258E5" w:rsidRPr="00B7534C">
        <w:rPr>
          <w:i/>
          <w:iCs/>
        </w:rPr>
        <w:t xml:space="preserve">, </w:t>
      </w:r>
      <w:r w:rsidR="00E258E5" w:rsidRPr="00B7534C">
        <w:rPr>
          <w:i/>
          <w:iCs/>
        </w:rPr>
        <w:t>рост продаж замещающего продукта</w:t>
      </w:r>
      <w:r w:rsidR="00E818CE" w:rsidRPr="00B7534C">
        <w:rPr>
          <w:i/>
          <w:iCs/>
        </w:rPr>
        <w:t xml:space="preserve">, </w:t>
      </w:r>
      <w:r w:rsidR="00E818CE" w:rsidRPr="00B7534C">
        <w:rPr>
          <w:i/>
          <w:iCs/>
        </w:rPr>
        <w:t>колебания рыночной конъюнктуры</w:t>
      </w:r>
      <w:r w:rsidR="00E818CE">
        <w:t xml:space="preserve">. </w:t>
      </w:r>
    </w:p>
    <w:p w14:paraId="53880948" w14:textId="08B32D92" w:rsidR="00E818CE" w:rsidRDefault="007F5830" w:rsidP="00E847E2">
      <w:pPr>
        <w:pStyle w:val="ListParagraph"/>
        <w:ind w:left="360" w:firstLine="0"/>
      </w:pPr>
      <w:r>
        <w:t xml:space="preserve">Рассматривая эти угрозы, можно отметить, что </w:t>
      </w:r>
      <w:r w:rsidR="006B76F2">
        <w:t xml:space="preserve">сильные стороны компании: финансовые ресурсы и возможность привлечения инвесторов </w:t>
      </w:r>
      <w:r w:rsidR="00ED71D4">
        <w:t xml:space="preserve">должны застраховать деятельность компании от финансовых проблем, связанных с повышением налогов и </w:t>
      </w:r>
      <w:r w:rsidR="00B7534C">
        <w:t>колебаниями рынка</w:t>
      </w:r>
      <w:r w:rsidR="00062A09">
        <w:t xml:space="preserve">. Другие угрозы: </w:t>
      </w:r>
      <w:r w:rsidR="00313F66">
        <w:t xml:space="preserve">появление конкурентов и рост продаж замещающего продукта могут быть устранены </w:t>
      </w:r>
      <w:r w:rsidR="006F2DBE">
        <w:t xml:space="preserve">с применением сильных сторон компании: высокое качество продукции будет сильным фактором в борьбе против конкурентов, а </w:t>
      </w:r>
      <w:r w:rsidR="008C5EC4">
        <w:t xml:space="preserve">современный производственный аппарат и </w:t>
      </w:r>
      <w:r w:rsidR="008C5EC4" w:rsidRPr="008C5EC4">
        <w:t>мощные исследовательская</w:t>
      </w:r>
      <w:r w:rsidR="008C5EC4">
        <w:t xml:space="preserve"> и </w:t>
      </w:r>
      <w:r w:rsidR="008C5EC4" w:rsidRPr="008C5EC4">
        <w:t>технологическая базы</w:t>
      </w:r>
      <w:r w:rsidR="00E34E6E">
        <w:t xml:space="preserve"> могут быть использованы для расширения ассортимента и налаживания производства замещающей продукции.</w:t>
      </w:r>
    </w:p>
    <w:p w14:paraId="1798904D" w14:textId="5A45B4D0" w:rsidR="008C61C3" w:rsidRDefault="00E4210A" w:rsidP="00E847E2">
      <w:pPr>
        <w:pStyle w:val="ListParagraph"/>
        <w:numPr>
          <w:ilvl w:val="0"/>
          <w:numId w:val="7"/>
        </w:numPr>
        <w:ind w:left="360"/>
      </w:pPr>
      <w:r>
        <w:t xml:space="preserve">Поле СЛВ: </w:t>
      </w:r>
    </w:p>
    <w:p w14:paraId="3F36807B" w14:textId="62E90DBB" w:rsidR="00E4210A" w:rsidRDefault="004A220B" w:rsidP="00E847E2">
      <w:pPr>
        <w:pStyle w:val="ListParagraph"/>
        <w:ind w:left="360" w:firstLine="0"/>
      </w:pPr>
      <w:r>
        <w:t>Некоторые из перечисленных слабых сторон компании могут воспрепятствовать реализации стратегических возможностей компании</w:t>
      </w:r>
      <w:r w:rsidR="00893481">
        <w:t xml:space="preserve">, а именно: </w:t>
      </w:r>
    </w:p>
    <w:p w14:paraId="21C09D6C" w14:textId="44A94C7F" w:rsidR="00893481" w:rsidRDefault="00F752BF" w:rsidP="00E847E2">
      <w:pPr>
        <w:pStyle w:val="ListParagraph"/>
        <w:ind w:left="360" w:firstLine="0"/>
      </w:pPr>
      <w:r>
        <w:t>У</w:t>
      </w:r>
      <w:r w:rsidRPr="00F752BF">
        <w:t>старевшее оборудование, износ основных фондов</w:t>
      </w:r>
      <w:r w:rsidR="004357F3">
        <w:t xml:space="preserve"> и</w:t>
      </w:r>
      <w:r w:rsidR="00D715AB">
        <w:t xml:space="preserve"> недостаточная гибкость производства может привести к невозможности переоборудовать мощности под производство </w:t>
      </w:r>
      <w:r w:rsidR="008D0268">
        <w:t>расширенного</w:t>
      </w:r>
      <w:r w:rsidR="00D715AB">
        <w:t xml:space="preserve"> ассортимента </w:t>
      </w:r>
      <w:r w:rsidR="008D0268">
        <w:t>и/или замещающей продукции.</w:t>
      </w:r>
      <w:r w:rsidR="00A6446D">
        <w:t xml:space="preserve"> Помимо этого, </w:t>
      </w:r>
      <w:r w:rsidR="00A6446D">
        <w:t>недостаточный управленческий опыт</w:t>
      </w:r>
      <w:r w:rsidR="00A6446D">
        <w:t xml:space="preserve"> </w:t>
      </w:r>
      <w:r w:rsidR="00A433BD">
        <w:t>может помешать компании при ускорении роста рынка и в случае</w:t>
      </w:r>
      <w:r w:rsidR="00B845C4">
        <w:t xml:space="preserve"> получения компанией госзаказов и инвестиций. П</w:t>
      </w:r>
      <w:r w:rsidR="005F0015">
        <w:t>ри</w:t>
      </w:r>
      <w:r w:rsidR="008D0268">
        <w:t xml:space="preserve"> стратегическо</w:t>
      </w:r>
      <w:r w:rsidR="005F0015">
        <w:t>м</w:t>
      </w:r>
      <w:r w:rsidR="008D0268">
        <w:t xml:space="preserve"> планировани</w:t>
      </w:r>
      <w:r w:rsidR="005F0015">
        <w:t>и необходимо продумать пути устранения или минимизации этих слабых сторон.</w:t>
      </w:r>
    </w:p>
    <w:p w14:paraId="1B09DC2D" w14:textId="407FB861" w:rsidR="005F0015" w:rsidRDefault="00B7534C" w:rsidP="00E847E2">
      <w:pPr>
        <w:pStyle w:val="ListParagraph"/>
        <w:numPr>
          <w:ilvl w:val="0"/>
          <w:numId w:val="7"/>
        </w:numPr>
        <w:ind w:left="360"/>
      </w:pPr>
      <w:r>
        <w:t>Поле СЛУ:</w:t>
      </w:r>
    </w:p>
    <w:p w14:paraId="41DF10BB" w14:textId="76F3EB99" w:rsidR="006C260B" w:rsidRPr="00A04974" w:rsidRDefault="007051CF" w:rsidP="00E847E2">
      <w:pPr>
        <w:ind w:left="348" w:firstLine="0"/>
      </w:pPr>
      <w:r>
        <w:t xml:space="preserve">Многие слабые стороны </w:t>
      </w:r>
      <w:r w:rsidR="00A6446D">
        <w:t>компании (высокая себестоимость</w:t>
      </w:r>
      <w:r w:rsidR="00E54F57">
        <w:t>, низкая рентабельность</w:t>
      </w:r>
      <w:r w:rsidR="00A6446D">
        <w:t>, у</w:t>
      </w:r>
      <w:r w:rsidR="00A6446D" w:rsidRPr="00F752BF">
        <w:t>старевшее оборудование, износ основных фондов</w:t>
      </w:r>
      <w:r w:rsidR="00A6446D">
        <w:t>)</w:t>
      </w:r>
      <w:r w:rsidR="001763C8">
        <w:t xml:space="preserve"> могут сильно навредить в случае ужесточения конкуренции</w:t>
      </w:r>
      <w:r w:rsidR="009D60D6">
        <w:t xml:space="preserve"> и появления новых игроков на рынке.</w:t>
      </w:r>
      <w:r w:rsidR="00E54F57">
        <w:t xml:space="preserve"> </w:t>
      </w:r>
      <w:r w:rsidR="00B4374B">
        <w:t>Наличие</w:t>
      </w:r>
      <w:r w:rsidR="00C603B3">
        <w:t xml:space="preserve"> кредиторской задолженности</w:t>
      </w:r>
      <w:r w:rsidR="00B4374B">
        <w:t xml:space="preserve"> также очень опасно, ведь оно может привести к краху в случае сильных колебаний</w:t>
      </w:r>
      <w:r w:rsidR="00B4374B" w:rsidRPr="00B4374B">
        <w:t xml:space="preserve"> ставок по банковским кредитам, курсов валют</w:t>
      </w:r>
      <w:r w:rsidR="00B4374B">
        <w:t xml:space="preserve"> и т. д., а также в случае ужесточения налоговой политики.</w:t>
      </w:r>
      <w:r w:rsidR="00436040">
        <w:t xml:space="preserve"> </w:t>
      </w:r>
      <w:r w:rsidR="006C260B">
        <w:t xml:space="preserve">На эти </w:t>
      </w:r>
      <w:r w:rsidR="00436040">
        <w:t>слабости следует обратить особо пристальное внимание при разработке стратегии.</w:t>
      </w:r>
    </w:p>
    <w:sectPr w:rsidR="006C260B" w:rsidRPr="00A04974" w:rsidSect="00FD4F78">
      <w:pgSz w:w="11906" w:h="16838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488E"/>
    <w:multiLevelType w:val="hybridMultilevel"/>
    <w:tmpl w:val="777EA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74E10"/>
    <w:multiLevelType w:val="hybridMultilevel"/>
    <w:tmpl w:val="08D42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5286E"/>
    <w:multiLevelType w:val="multilevel"/>
    <w:tmpl w:val="6A42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31C2D"/>
    <w:multiLevelType w:val="hybridMultilevel"/>
    <w:tmpl w:val="F1EC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F2B4E"/>
    <w:multiLevelType w:val="hybridMultilevel"/>
    <w:tmpl w:val="BA62D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21E46"/>
    <w:multiLevelType w:val="hybridMultilevel"/>
    <w:tmpl w:val="A5FA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57CA2"/>
    <w:multiLevelType w:val="hybridMultilevel"/>
    <w:tmpl w:val="5B428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E17971"/>
    <w:multiLevelType w:val="hybridMultilevel"/>
    <w:tmpl w:val="59186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4532E"/>
    <w:multiLevelType w:val="hybridMultilevel"/>
    <w:tmpl w:val="CBF614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15"/>
    <w:rsid w:val="00014F6E"/>
    <w:rsid w:val="000324F6"/>
    <w:rsid w:val="0005361A"/>
    <w:rsid w:val="00062A09"/>
    <w:rsid w:val="000F2F6B"/>
    <w:rsid w:val="001112CA"/>
    <w:rsid w:val="001763C8"/>
    <w:rsid w:val="00183F46"/>
    <w:rsid w:val="001C0E63"/>
    <w:rsid w:val="001E4D14"/>
    <w:rsid w:val="00200458"/>
    <w:rsid w:val="002262AC"/>
    <w:rsid w:val="00266C8D"/>
    <w:rsid w:val="002702A8"/>
    <w:rsid w:val="0029754E"/>
    <w:rsid w:val="002A65E7"/>
    <w:rsid w:val="00313F66"/>
    <w:rsid w:val="0036775A"/>
    <w:rsid w:val="003869A7"/>
    <w:rsid w:val="00410A86"/>
    <w:rsid w:val="004357F3"/>
    <w:rsid w:val="00436040"/>
    <w:rsid w:val="004A220B"/>
    <w:rsid w:val="00526208"/>
    <w:rsid w:val="005B3913"/>
    <w:rsid w:val="005C12E0"/>
    <w:rsid w:val="005C4FFA"/>
    <w:rsid w:val="005C57A6"/>
    <w:rsid w:val="005D7615"/>
    <w:rsid w:val="005F0015"/>
    <w:rsid w:val="0063061B"/>
    <w:rsid w:val="006B3545"/>
    <w:rsid w:val="006B6724"/>
    <w:rsid w:val="006B76F2"/>
    <w:rsid w:val="006C260B"/>
    <w:rsid w:val="006F2DBE"/>
    <w:rsid w:val="007051CF"/>
    <w:rsid w:val="0071785D"/>
    <w:rsid w:val="00740577"/>
    <w:rsid w:val="00762CB8"/>
    <w:rsid w:val="007F5830"/>
    <w:rsid w:val="00893481"/>
    <w:rsid w:val="008C5EC4"/>
    <w:rsid w:val="008C61C3"/>
    <w:rsid w:val="008D0268"/>
    <w:rsid w:val="00907426"/>
    <w:rsid w:val="00910693"/>
    <w:rsid w:val="0091202C"/>
    <w:rsid w:val="009D60D6"/>
    <w:rsid w:val="009E09F8"/>
    <w:rsid w:val="00A04974"/>
    <w:rsid w:val="00A1646C"/>
    <w:rsid w:val="00A36576"/>
    <w:rsid w:val="00A433BD"/>
    <w:rsid w:val="00A6446D"/>
    <w:rsid w:val="00A7230E"/>
    <w:rsid w:val="00AE4F86"/>
    <w:rsid w:val="00AF3FC8"/>
    <w:rsid w:val="00B3309E"/>
    <w:rsid w:val="00B3522A"/>
    <w:rsid w:val="00B41292"/>
    <w:rsid w:val="00B43456"/>
    <w:rsid w:val="00B4374B"/>
    <w:rsid w:val="00B7534C"/>
    <w:rsid w:val="00B845C4"/>
    <w:rsid w:val="00BB56FB"/>
    <w:rsid w:val="00BC1975"/>
    <w:rsid w:val="00BF1A3D"/>
    <w:rsid w:val="00C12046"/>
    <w:rsid w:val="00C24EFC"/>
    <w:rsid w:val="00C603B3"/>
    <w:rsid w:val="00C66390"/>
    <w:rsid w:val="00CA7010"/>
    <w:rsid w:val="00CC49BD"/>
    <w:rsid w:val="00CC6688"/>
    <w:rsid w:val="00CC6893"/>
    <w:rsid w:val="00CF5C3B"/>
    <w:rsid w:val="00D715AB"/>
    <w:rsid w:val="00DD7D62"/>
    <w:rsid w:val="00DF4A2F"/>
    <w:rsid w:val="00E258E5"/>
    <w:rsid w:val="00E34E6E"/>
    <w:rsid w:val="00E3762D"/>
    <w:rsid w:val="00E4210A"/>
    <w:rsid w:val="00E54F57"/>
    <w:rsid w:val="00E818CE"/>
    <w:rsid w:val="00E847E2"/>
    <w:rsid w:val="00E9546F"/>
    <w:rsid w:val="00EB7C6D"/>
    <w:rsid w:val="00ED71D4"/>
    <w:rsid w:val="00F13691"/>
    <w:rsid w:val="00F752BF"/>
    <w:rsid w:val="00F8581B"/>
    <w:rsid w:val="00FD4F78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A469"/>
  <w15:chartTrackingRefBased/>
  <w15:docId w15:val="{D9DFFA8D-5771-44FD-A4B3-5282935E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93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693"/>
    <w:pPr>
      <w:keepNext/>
      <w:keepLines/>
      <w:pageBreakBefore/>
      <w:spacing w:after="240" w:line="240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693"/>
    <w:pPr>
      <w:keepNext/>
      <w:keepLines/>
      <w:spacing w:before="360" w:after="240" w:line="240" w:lineRule="auto"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693"/>
    <w:pPr>
      <w:keepNext/>
      <w:keepLines/>
      <w:spacing w:before="360" w:after="240" w:line="240" w:lineRule="auto"/>
      <w:ind w:firstLine="706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693"/>
    <w:rPr>
      <w:rFonts w:ascii="Times New Roman" w:eastAsiaTheme="majorEastAsia" w:hAnsi="Times New Roman" w:cstheme="majorBidi"/>
      <w:b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10693"/>
    <w:pPr>
      <w:spacing w:after="200" w:line="240" w:lineRule="auto"/>
      <w:ind w:firstLine="0"/>
      <w:jc w:val="center"/>
    </w:pPr>
    <w:rPr>
      <w:i/>
      <w:iCs/>
      <w:sz w:val="24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1069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0693"/>
    <w:rPr>
      <w:rFonts w:ascii="Times New Roman" w:eastAsiaTheme="majorEastAsia" w:hAnsi="Times New Roman" w:cstheme="majorBidi"/>
      <w:b/>
      <w:sz w:val="28"/>
      <w:szCs w:val="24"/>
    </w:rPr>
  </w:style>
  <w:style w:type="paragraph" w:styleId="NoSpacing">
    <w:name w:val="No Spacing"/>
    <w:uiPriority w:val="1"/>
    <w:qFormat/>
    <w:rsid w:val="0091069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910693"/>
    <w:pPr>
      <w:ind w:left="720"/>
      <w:contextualSpacing/>
    </w:pPr>
  </w:style>
  <w:style w:type="table" w:styleId="TableGrid">
    <w:name w:val="Table Grid"/>
    <w:basedOn w:val="TableNormal"/>
    <w:uiPriority w:val="39"/>
    <w:rsid w:val="00B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Практическое занятие №3 SWOT-анализ компании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_</dc:creator>
  <cp:keywords/>
  <dc:description/>
  <cp:lastModifiedBy>Богдан _</cp:lastModifiedBy>
  <cp:revision>39</cp:revision>
  <dcterms:created xsi:type="dcterms:W3CDTF">2020-05-16T07:18:00Z</dcterms:created>
  <dcterms:modified xsi:type="dcterms:W3CDTF">2020-05-16T10:20:00Z</dcterms:modified>
</cp:coreProperties>
</file>